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FCD" w:rsidRPr="00536FCD" w:rsidRDefault="00536FCD" w:rsidP="00536FCD"/>
    <w:p w:rsidR="00D62D5D" w:rsidRPr="00F32AF4" w:rsidRDefault="00D62D5D" w:rsidP="00F32A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9E4D49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D7EAF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F32AF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04768">
              <w:rPr>
                <w:b/>
                <w:sz w:val="24"/>
                <w:szCs w:val="24"/>
              </w:rPr>
              <w:t>P</w:t>
            </w:r>
            <w:r w:rsidR="00161C56">
              <w:rPr>
                <w:b/>
                <w:sz w:val="24"/>
                <w:szCs w:val="24"/>
              </w:rPr>
              <w:t>rojektowanie edukacji zintegrowanej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D7EAF">
              <w:rPr>
                <w:sz w:val="24"/>
                <w:szCs w:val="24"/>
              </w:rPr>
              <w:t xml:space="preserve"> D/45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32AF4" w:rsidRDefault="00D62D5D" w:rsidP="00C275A2">
            <w:pPr>
              <w:rPr>
                <w:sz w:val="24"/>
                <w:szCs w:val="24"/>
              </w:rPr>
            </w:pPr>
            <w:r w:rsidRPr="009E4D49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F32AF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85A46" w:rsidRPr="00385A4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85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85A46" w:rsidRPr="00385A4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161C5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944EE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F32AF4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2D6C28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61C56">
              <w:rPr>
                <w:sz w:val="24"/>
                <w:szCs w:val="24"/>
              </w:rPr>
              <w:t>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61C56" w:rsidRDefault="002D6C2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61C56" w:rsidRPr="00161C56">
              <w:rPr>
                <w:sz w:val="24"/>
                <w:szCs w:val="24"/>
              </w:rPr>
              <w:t>r Joanna Nowak</w:t>
            </w:r>
          </w:p>
        </w:tc>
      </w:tr>
      <w:tr w:rsidR="00D62D5D" w:rsidRPr="00537136" w:rsidTr="00C275A2">
        <w:tc>
          <w:tcPr>
            <w:tcW w:w="2988" w:type="dxa"/>
            <w:vAlign w:val="center"/>
          </w:tcPr>
          <w:p w:rsidR="00D62D5D" w:rsidRPr="00742916" w:rsidRDefault="00D62D5D" w:rsidP="00385A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85A46" w:rsidRPr="00385A4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 xml:space="preserve">Poznanie współczesnych tendencji w edukacji </w:t>
            </w:r>
            <w:r w:rsidR="00605557">
              <w:rPr>
                <w:sz w:val="22"/>
                <w:szCs w:val="22"/>
              </w:rPr>
              <w:t>zintegrowanej</w:t>
            </w:r>
            <w:r w:rsidRPr="00537136">
              <w:rPr>
                <w:sz w:val="22"/>
                <w:szCs w:val="22"/>
              </w:rPr>
              <w:t xml:space="preserve">.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Twórcze dostrzeganie nowych możliwości w kształceniu zintegrowan</w:t>
            </w:r>
            <w:r w:rsidR="002F2C49">
              <w:rPr>
                <w:sz w:val="22"/>
                <w:szCs w:val="22"/>
              </w:rPr>
              <w:t>ym.</w:t>
            </w:r>
            <w:r w:rsidRPr="00537136">
              <w:rPr>
                <w:sz w:val="22"/>
                <w:szCs w:val="22"/>
              </w:rPr>
              <w:t xml:space="preserve"> </w:t>
            </w:r>
          </w:p>
          <w:p w:rsidR="00537136" w:rsidRPr="00537136" w:rsidRDefault="002F2C49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Kształtowanie umiejętności analizowania i rozwiązywania problemów </w:t>
            </w:r>
            <w:r w:rsidR="00537136" w:rsidRPr="00537136">
              <w:rPr>
                <w:sz w:val="22"/>
                <w:szCs w:val="22"/>
              </w:rPr>
              <w:t>metod</w:t>
            </w:r>
            <w:r>
              <w:rPr>
                <w:sz w:val="22"/>
                <w:szCs w:val="22"/>
              </w:rPr>
              <w:t>yczno-organizacyjnych w edukacji zintegrowanej.</w:t>
            </w:r>
            <w:r w:rsidR="00537136" w:rsidRPr="00537136">
              <w:rPr>
                <w:color w:val="000000"/>
                <w:sz w:val="22"/>
                <w:szCs w:val="22"/>
              </w:rPr>
              <w:t xml:space="preserve">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Nabywanie umiejętności w zakresie nauczania różnymi metodami aktywizującymi, sposobów integrowania wiedzy.</w:t>
            </w:r>
          </w:p>
          <w:p w:rsidR="003406B0" w:rsidRPr="002F2C49" w:rsidRDefault="00537136" w:rsidP="00C275A2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Pogłębienie wiedzy merytorycznej i metodycznej z za</w:t>
            </w:r>
            <w:r w:rsidR="00605557">
              <w:rPr>
                <w:sz w:val="22"/>
                <w:szCs w:val="22"/>
              </w:rPr>
              <w:t>kresu pracy nauczyciela i dziecka</w:t>
            </w:r>
            <w:r w:rsidRPr="00537136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85A4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9E4D4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85A4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85A4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85A46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44EE" w:rsidP="00F32A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B04768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705E73">
              <w:rPr>
                <w:sz w:val="24"/>
                <w:szCs w:val="24"/>
              </w:rPr>
              <w:t>osiada uporządkowana i pogłębioną wiedze z zakresu pedagogiki przedszkolnej i wczesnoszkolnej, subdyscyplin pedagogicznych; zna terminologię, teorie i metody praktyczne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</w:t>
            </w:r>
            <w:r w:rsidR="00344C4B">
              <w:rPr>
                <w:sz w:val="24"/>
                <w:szCs w:val="24"/>
              </w:rPr>
              <w:t>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poszerzoną wiedzę o rozwoju człowieka w odniesieniu do wybranych obszarów jego aktywności: społecznej, psychologicznej, edukacyjnej; rozumie istotę funkcjonalności i dysfunkcjonalności, harmonii i dysharmonii w rozwoju; ma wiedze o edukacji włączającej</w:t>
            </w:r>
            <w:r w:rsidR="008944E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W0</w:t>
            </w:r>
            <w:r w:rsidR="00705E73">
              <w:rPr>
                <w:sz w:val="24"/>
                <w:szCs w:val="24"/>
              </w:rPr>
              <w:t>5</w:t>
            </w:r>
          </w:p>
          <w:p w:rsidR="00705E73" w:rsidRPr="00742916" w:rsidRDefault="00705E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wiedzę na temat różnych środowisk </w:t>
            </w:r>
            <w:r w:rsidR="00896701">
              <w:rPr>
                <w:sz w:val="24"/>
                <w:szCs w:val="24"/>
              </w:rPr>
              <w:t>wychowawczych oraz szczegółowa wiedze o uczestnikach działalności edukacyjnej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705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 w:rsidR="00705E73">
              <w:rPr>
                <w:sz w:val="24"/>
                <w:szCs w:val="24"/>
              </w:rPr>
              <w:t>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896701" w:rsidP="00385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poszerzona wiedzę w zakresie projektowania i prowadzenia badań diagnostycznych w edukacji zintegrowanej, z uwzględnieniem specjalnych potrzeb edukacyjnych; posiada pogłębioną wiedzę w zakresie metodyk szczegółowych  i specyfik </w:t>
            </w:r>
            <w:r w:rsidR="00385A46" w:rsidRPr="00385A4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na danym etapie edukacji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10, 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8944EE" w:rsidP="00F32AF4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B04768" w:rsidP="009273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896701">
              <w:rPr>
                <w:sz w:val="24"/>
                <w:szCs w:val="24"/>
              </w:rPr>
              <w:t xml:space="preserve">otrafi stosować wiedze teoretyczna z zakresu pedagogiki przedszkolnej i wczesnoszkolnej w celu analizowania i interpretowania złożonych problemów edukacyjnych, a także diagnozowania, prognozowania i projektowania </w:t>
            </w:r>
            <w:r w:rsidR="00896701" w:rsidRPr="009273C2">
              <w:rPr>
                <w:sz w:val="24"/>
                <w:szCs w:val="24"/>
              </w:rPr>
              <w:t>działań praktycznych</w:t>
            </w:r>
            <w:r w:rsidR="009273C2" w:rsidRPr="009273C2">
              <w:rPr>
                <w:sz w:val="24"/>
                <w:szCs w:val="24"/>
              </w:rPr>
              <w:t>, korzystając z różnych źródeł 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96701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rozwinięte umiejętności komunikacji interpersonalnej; używa języka specjalistycznego, porozumiewa się na poziomie werbalnym i niewerbalnym</w:t>
            </w:r>
            <w:r w:rsidR="008D10D2">
              <w:rPr>
                <w:sz w:val="24"/>
                <w:szCs w:val="24"/>
              </w:rPr>
              <w:t>; w sposób uporządkowany posiada wypowiada się w piśmie, posiada umiejętności konstruowania odpowiedniej dokumentacji (programy, scenariusze, opisy)</w:t>
            </w:r>
            <w:r w:rsidR="009273C2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</w:t>
            </w:r>
            <w:r>
              <w:rPr>
                <w:sz w:val="24"/>
                <w:szCs w:val="24"/>
              </w:rPr>
              <w:t>3</w:t>
            </w:r>
          </w:p>
          <w:p w:rsidR="008D10D2" w:rsidRPr="00742916" w:rsidRDefault="008D10D2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 04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pogłębione umiejętności prezentowania własnych pomysłów i sugestii w oparciu o merytoryczna argumentację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D10D2" w:rsidP="008D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posługiwać się pogłębioną i szczegółową wiedzą teoretyczną z zakresu edukacji włączającej, metodyk szczegółowych zgodnie z wymaganiami określonego poziomu edukacji, celem projektowania działań dydaktyczno-wychowawczych; projektuje i wdraża działania innowacyjne</w:t>
            </w:r>
            <w:r w:rsidR="009273C2">
              <w:rPr>
                <w:sz w:val="24"/>
                <w:szCs w:val="24"/>
              </w:rPr>
              <w:t xml:space="preserve">, </w:t>
            </w:r>
            <w:r w:rsidR="009273C2" w:rsidRPr="009273C2">
              <w:rPr>
                <w:sz w:val="24"/>
                <w:szCs w:val="24"/>
              </w:rPr>
              <w:t>posiada umiejętność wykorzystania multimediów, doboru elektronicznych środków dydaktycznych, materiałów dydaktycznych na platformie zdalnego nauczania</w:t>
            </w:r>
            <w:r w:rsidR="009273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</w:t>
            </w:r>
            <w:r w:rsidR="008D10D2">
              <w:rPr>
                <w:sz w:val="24"/>
                <w:szCs w:val="24"/>
              </w:rPr>
              <w:t>7</w:t>
            </w:r>
          </w:p>
          <w:p w:rsidR="008D10D2" w:rsidRPr="00742916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organizować pracę w zespole i właściwie wywiązywać się z pełnionych ról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</w:t>
            </w:r>
            <w:r w:rsidR="008D10D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10D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B04768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E6231D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dziecka;</w:t>
            </w:r>
            <w:r w:rsidR="008944EE">
              <w:rPr>
                <w:sz w:val="24"/>
                <w:szCs w:val="24"/>
              </w:rPr>
              <w:t xml:space="preserve"> m</w:t>
            </w:r>
            <w:r w:rsidR="00BA25E3">
              <w:rPr>
                <w:sz w:val="24"/>
                <w:szCs w:val="24"/>
              </w:rPr>
              <w:t>a pogłębioną świadomość pozio</w:t>
            </w:r>
            <w:r w:rsidR="008944EE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 w:rsidR="008D10D2">
              <w:rPr>
                <w:sz w:val="24"/>
                <w:szCs w:val="24"/>
              </w:rPr>
              <w:t>P_</w:t>
            </w:r>
            <w:r>
              <w:rPr>
                <w:sz w:val="24"/>
                <w:szCs w:val="24"/>
              </w:rPr>
              <w:t xml:space="preserve">K04 </w:t>
            </w:r>
          </w:p>
          <w:p w:rsidR="00BA25E3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BA25E3">
              <w:rPr>
                <w:sz w:val="24"/>
                <w:szCs w:val="24"/>
              </w:rPr>
              <w:t>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2F2C49">
              <w:rPr>
                <w:sz w:val="24"/>
                <w:szCs w:val="22"/>
              </w:rPr>
              <w:t>Integ</w:t>
            </w:r>
            <w:r w:rsidR="00605557">
              <w:rPr>
                <w:sz w:val="24"/>
                <w:szCs w:val="22"/>
              </w:rPr>
              <w:t>racja w edukacji zintegrowanej</w:t>
            </w:r>
            <w:r w:rsidRPr="002F2C49">
              <w:rPr>
                <w:sz w:val="24"/>
                <w:szCs w:val="22"/>
              </w:rPr>
              <w:t xml:space="preserve"> – prekursorzy i koncepcje współczesne.</w:t>
            </w:r>
          </w:p>
          <w:p w:rsidR="00375659" w:rsidRPr="00605557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>Całościowość i holizm w edukacji – korelacja, integracja, synchronizacja, koordynacja, harmonia.</w:t>
            </w:r>
          </w:p>
          <w:p w:rsidR="00605557" w:rsidRPr="00705E73" w:rsidRDefault="00605557" w:rsidP="00605557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  <w:szCs w:val="22"/>
              </w:rPr>
            </w:pPr>
            <w:r w:rsidRPr="00705E73">
              <w:rPr>
                <w:color w:val="000000"/>
                <w:sz w:val="22"/>
                <w:szCs w:val="22"/>
              </w:rPr>
              <w:t xml:space="preserve">Procesu wspierania rozwoju dziecka (behawioralny, konstruktywistyczny, emancypacyjny). 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Idea trójpodmiotowości w kształceniu zintegrowanym</w:t>
            </w:r>
            <w:r w:rsidR="00375659">
              <w:rPr>
                <w:sz w:val="24"/>
                <w:szCs w:val="22"/>
              </w:rPr>
              <w:t xml:space="preserve"> –</w:t>
            </w:r>
            <w:r w:rsidR="00375659" w:rsidRPr="00375659">
              <w:rPr>
                <w:sz w:val="22"/>
                <w:szCs w:val="22"/>
              </w:rPr>
              <w:t>z</w:t>
            </w:r>
            <w:r w:rsidR="00375659">
              <w:rPr>
                <w:sz w:val="22"/>
                <w:szCs w:val="22"/>
              </w:rPr>
              <w:t xml:space="preserve">różnicowanie możliwości </w:t>
            </w:r>
            <w:r w:rsidR="00375659" w:rsidRPr="00375659">
              <w:rPr>
                <w:sz w:val="22"/>
                <w:szCs w:val="22"/>
              </w:rPr>
              <w:t>uczniów</w:t>
            </w:r>
            <w:r w:rsidR="00375659">
              <w:rPr>
                <w:sz w:val="22"/>
                <w:szCs w:val="22"/>
              </w:rPr>
              <w:t xml:space="preserve"> w wieku wczesnoszkolnym</w:t>
            </w:r>
            <w:r w:rsidR="00375659" w:rsidRPr="00375659">
              <w:rPr>
                <w:sz w:val="22"/>
                <w:szCs w:val="22"/>
              </w:rPr>
              <w:t>, wynikających z opóźnień, zaburzeń lub przyspieszenia rozwoju i dostosowywania do nich zadań rozwojowych i edukacyjnych</w:t>
            </w:r>
            <w:r w:rsidR="00375659">
              <w:rPr>
                <w:sz w:val="22"/>
                <w:szCs w:val="22"/>
              </w:rPr>
              <w:t xml:space="preserve"> (uczeń ze specjalnymi potrzebami edukacyjnymi, uczeń zdolny)</w:t>
            </w:r>
          </w:p>
          <w:p w:rsidR="00375659" w:rsidRPr="002F2C4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2"/>
                <w:szCs w:val="22"/>
              </w:rPr>
              <w:t>Sposoby projektowania i prowadzenia badań diagnostycznych (uwzględnianie specjalnych potrzeb edukacyjnych)</w:t>
            </w:r>
            <w:r w:rsidR="009273C2">
              <w:rPr>
                <w:sz w:val="22"/>
                <w:szCs w:val="22"/>
              </w:rPr>
              <w:t xml:space="preserve"> z wykorzystaniem narzędzi komunikacji i nauki w e-nauczaniu.</w:t>
            </w:r>
          </w:p>
          <w:p w:rsidR="0037565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Modele</w:t>
            </w:r>
            <w:r w:rsidR="00375659">
              <w:rPr>
                <w:sz w:val="24"/>
                <w:szCs w:val="22"/>
              </w:rPr>
              <w:t xml:space="preserve"> organizowania wiedzy</w:t>
            </w:r>
            <w:r w:rsidR="00605557">
              <w:rPr>
                <w:sz w:val="24"/>
                <w:szCs w:val="22"/>
              </w:rPr>
              <w:t xml:space="preserve"> dzieci w przedszkolu i</w:t>
            </w:r>
            <w:r w:rsidR="00375659">
              <w:rPr>
                <w:sz w:val="24"/>
                <w:szCs w:val="22"/>
              </w:rPr>
              <w:t xml:space="preserve"> u uczniów kl. I-III.</w:t>
            </w:r>
          </w:p>
          <w:p w:rsidR="002F2C4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 xml:space="preserve">Etapy kształtowania pojęć i umiejętności u dzieci (koncepcje </w:t>
            </w:r>
            <w:proofErr w:type="spellStart"/>
            <w:r w:rsidRPr="00375659">
              <w:rPr>
                <w:sz w:val="22"/>
                <w:szCs w:val="22"/>
              </w:rPr>
              <w:t>Wygotskiego</w:t>
            </w:r>
            <w:proofErr w:type="spellEnd"/>
            <w:r w:rsidRPr="00375659">
              <w:rPr>
                <w:sz w:val="22"/>
                <w:szCs w:val="22"/>
              </w:rPr>
              <w:t xml:space="preserve">, </w:t>
            </w:r>
            <w:proofErr w:type="spellStart"/>
            <w:r w:rsidRPr="00375659">
              <w:rPr>
                <w:sz w:val="22"/>
                <w:szCs w:val="22"/>
              </w:rPr>
              <w:t>Dienesa</w:t>
            </w:r>
            <w:proofErr w:type="spellEnd"/>
            <w:r w:rsidRPr="00375659">
              <w:rPr>
                <w:sz w:val="22"/>
                <w:szCs w:val="22"/>
              </w:rPr>
              <w:t>, Brunera</w:t>
            </w:r>
            <w:r>
              <w:rPr>
                <w:sz w:val="22"/>
                <w:szCs w:val="22"/>
              </w:rPr>
              <w:t>, Okonia</w:t>
            </w:r>
            <w:r w:rsidRPr="00375659">
              <w:rPr>
                <w:sz w:val="22"/>
                <w:szCs w:val="22"/>
              </w:rPr>
              <w:t>)</w:t>
            </w:r>
          </w:p>
          <w:p w:rsidR="002F2C49" w:rsidRPr="00EC614D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Planowanie pracy w kontekście edukacji zintegrowanej</w:t>
            </w:r>
            <w:r>
              <w:rPr>
                <w:sz w:val="24"/>
                <w:szCs w:val="22"/>
              </w:rPr>
              <w:t>.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Struktura dnia aktywności w edukacji zintegrowanej</w:t>
            </w:r>
            <w:r>
              <w:rPr>
                <w:sz w:val="24"/>
                <w:szCs w:val="22"/>
              </w:rPr>
              <w:t>.</w:t>
            </w:r>
          </w:p>
          <w:p w:rsidR="0037565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Stymulowanie kreatywności uczniów.</w:t>
            </w:r>
          </w:p>
          <w:p w:rsidR="004C0005" w:rsidRPr="00742916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Kontrola i ocena opisowa.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BA35CA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BA35CA">
              <w:rPr>
                <w:rFonts w:ascii="Arial Narrow" w:hAnsi="Arial Narrow"/>
                <w:sz w:val="22"/>
                <w:szCs w:val="22"/>
              </w:rPr>
              <w:t>P</w:t>
            </w:r>
            <w:r w:rsidRPr="00BA35CA">
              <w:rPr>
                <w:sz w:val="22"/>
                <w:szCs w:val="22"/>
              </w:rPr>
              <w:t xml:space="preserve">rogramy </w:t>
            </w:r>
            <w:r w:rsidR="00385A46" w:rsidRPr="00BA35CA">
              <w:rPr>
                <w:sz w:val="22"/>
                <w:szCs w:val="22"/>
              </w:rPr>
              <w:t>kształcenia</w:t>
            </w:r>
            <w:r w:rsidR="00605557" w:rsidRPr="00BA35CA">
              <w:rPr>
                <w:sz w:val="22"/>
                <w:szCs w:val="22"/>
              </w:rPr>
              <w:t>, podręczniki</w:t>
            </w:r>
            <w:r w:rsidRPr="00BA35CA">
              <w:rPr>
                <w:sz w:val="22"/>
                <w:szCs w:val="22"/>
              </w:rPr>
              <w:t>, środki</w:t>
            </w:r>
            <w:r w:rsidR="009273C2" w:rsidRPr="00BA35CA">
              <w:rPr>
                <w:sz w:val="22"/>
                <w:szCs w:val="22"/>
              </w:rPr>
              <w:t xml:space="preserve"> dydaktyczne</w:t>
            </w:r>
            <w:r w:rsidR="00BA35CA" w:rsidRPr="00BA35CA">
              <w:rPr>
                <w:sz w:val="22"/>
                <w:szCs w:val="22"/>
              </w:rPr>
              <w:t xml:space="preserve"> - </w:t>
            </w:r>
            <w:r w:rsidR="009273C2" w:rsidRPr="00BA35CA">
              <w:rPr>
                <w:sz w:val="22"/>
                <w:szCs w:val="22"/>
              </w:rPr>
              <w:t xml:space="preserve">dobór, stosowanie, </w:t>
            </w:r>
          </w:p>
          <w:p w:rsidR="002667ED" w:rsidRPr="00BA35CA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BA35CA">
              <w:rPr>
                <w:sz w:val="22"/>
                <w:szCs w:val="22"/>
              </w:rPr>
              <w:t xml:space="preserve">Metody i formy organizacyjne kształtowania pojęć i umiejętności dzieci w </w:t>
            </w:r>
            <w:r w:rsidR="00605557" w:rsidRPr="00BA35CA">
              <w:rPr>
                <w:sz w:val="22"/>
                <w:szCs w:val="22"/>
              </w:rPr>
              <w:t xml:space="preserve">przedszkolu i </w:t>
            </w:r>
            <w:r w:rsidRPr="00BA35CA">
              <w:rPr>
                <w:sz w:val="22"/>
                <w:szCs w:val="22"/>
              </w:rPr>
              <w:t xml:space="preserve">klasach I-III – wykorzystywanie rożnych sposobów organizowania środowiska </w:t>
            </w:r>
            <w:r w:rsidR="00385A46" w:rsidRPr="00BA35CA">
              <w:rPr>
                <w:sz w:val="22"/>
                <w:szCs w:val="22"/>
              </w:rPr>
              <w:t>uczenia się</w:t>
            </w:r>
            <w:r w:rsidRPr="00BA35CA">
              <w:rPr>
                <w:sz w:val="22"/>
                <w:szCs w:val="22"/>
              </w:rPr>
              <w:t xml:space="preserve"> i nauczania (specyficzne potrzeby i możliwości</w:t>
            </w:r>
            <w:r w:rsidR="00605557" w:rsidRPr="00BA35CA">
              <w:rPr>
                <w:sz w:val="22"/>
                <w:szCs w:val="22"/>
              </w:rPr>
              <w:t xml:space="preserve"> indywidualne dziecka</w:t>
            </w:r>
            <w:r w:rsidRPr="00BA35CA">
              <w:rPr>
                <w:sz w:val="22"/>
                <w:szCs w:val="22"/>
              </w:rPr>
              <w:t>)</w:t>
            </w:r>
            <w:r w:rsidR="008944EE" w:rsidRPr="00BA35CA">
              <w:rPr>
                <w:sz w:val="22"/>
                <w:szCs w:val="22"/>
              </w:rPr>
              <w:t>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lastRenderedPageBreak/>
              <w:t>Wielostronna aktywność i aktywizacja dz</w:t>
            </w:r>
            <w:r w:rsidR="00605557">
              <w:rPr>
                <w:sz w:val="22"/>
                <w:szCs w:val="22"/>
              </w:rPr>
              <w:t>iecka w edukacji zintegrowanej</w:t>
            </w:r>
            <w:r w:rsidRPr="002667ED">
              <w:rPr>
                <w:sz w:val="22"/>
                <w:szCs w:val="22"/>
              </w:rPr>
              <w:t xml:space="preserve"> – podstawy </w:t>
            </w:r>
            <w:r>
              <w:rPr>
                <w:sz w:val="22"/>
                <w:szCs w:val="22"/>
              </w:rPr>
              <w:t>praktyczne</w:t>
            </w:r>
            <w:r w:rsidRPr="002667ED">
              <w:rPr>
                <w:sz w:val="22"/>
                <w:szCs w:val="22"/>
              </w:rPr>
              <w:t xml:space="preserve"> aktywizującego procesu nauczania</w:t>
            </w:r>
            <w:r>
              <w:rPr>
                <w:sz w:val="22"/>
                <w:szCs w:val="22"/>
              </w:rPr>
              <w:t xml:space="preserve"> (dobieranie, tworzenie, testowanie i modyfikowanie metod, środków adekwatnych do celów </w:t>
            </w:r>
            <w:r w:rsidR="00385A46" w:rsidRPr="00385A46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 i wychowania)</w:t>
            </w:r>
            <w:r w:rsidR="008944EE">
              <w:rPr>
                <w:sz w:val="22"/>
                <w:szCs w:val="22"/>
              </w:rPr>
              <w:t>.</w:t>
            </w:r>
          </w:p>
          <w:p w:rsid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Sposoby rozpoznawania potrzeb, </w:t>
            </w:r>
            <w:r w:rsidR="002667ED">
              <w:rPr>
                <w:sz w:val="22"/>
                <w:szCs w:val="22"/>
              </w:rPr>
              <w:t>możliwości</w:t>
            </w:r>
            <w:r>
              <w:rPr>
                <w:sz w:val="22"/>
                <w:szCs w:val="22"/>
              </w:rPr>
              <w:t xml:space="preserve"> i uzdolnień dziecka.</w:t>
            </w:r>
          </w:p>
          <w:p w:rsidR="00605557" w:rsidRPr="00605557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color w:val="000000"/>
                <w:sz w:val="22"/>
                <w:szCs w:val="22"/>
              </w:rPr>
              <w:t>Inicjacja: czytelnicza, teatralna, muzyczna, plastyczna, techniczna</w:t>
            </w:r>
            <w:r w:rsidR="008944EE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605557" w:rsidRP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i ocena  indywidualnych programów </w:t>
            </w:r>
            <w:r w:rsidR="00385A46" w:rsidRPr="00385A46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 uwzględniających dzień aktywności dziecka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Kontrola i ocena osiągnięć ucznia w kl. I-III.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Ocena opi</w:t>
            </w:r>
            <w:r>
              <w:rPr>
                <w:sz w:val="22"/>
                <w:szCs w:val="22"/>
              </w:rPr>
              <w:t>sowa w edukacji wczesnoszkolnej- sposoby konstruowania oceny opisowej w kl. I-III.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Ewaluacja w pracy nauczy</w:t>
            </w:r>
            <w:r w:rsidR="00605557">
              <w:rPr>
                <w:sz w:val="22"/>
                <w:szCs w:val="22"/>
              </w:rPr>
              <w:t>ciela w edukacji zintegrowanej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Default="002667ED" w:rsidP="00605557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sz w:val="22"/>
                <w:szCs w:val="22"/>
              </w:rPr>
              <w:t>Modele zajęć - zasady konstruowania scenariuszy zajęć zintegrowanych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Pr="00705E73" w:rsidRDefault="00705E73" w:rsidP="00C275A2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Sposoby prowadzenia działań innowacyjnych w edukacji zintegrowanej</w:t>
            </w:r>
            <w:r w:rsidR="008944EE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Adamek I., (red.),</w:t>
            </w:r>
            <w:r w:rsidRPr="00537136">
              <w:rPr>
                <w:sz w:val="24"/>
                <w:szCs w:val="24"/>
              </w:rPr>
              <w:t xml:space="preserve"> Projektowanie i modelowanie edukacji zintegrowanej, Kraków 2002.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>
              <w:rPr>
                <w:rFonts w:cs="Arial"/>
                <w:bCs/>
                <w:sz w:val="24"/>
                <w:szCs w:val="24"/>
              </w:rPr>
              <w:t xml:space="preserve"> B.,</w:t>
            </w:r>
            <w:r w:rsidRPr="004A57C5">
              <w:rPr>
                <w:rFonts w:cs="Arial"/>
                <w:bCs/>
                <w:sz w:val="24"/>
                <w:szCs w:val="24"/>
              </w:rPr>
              <w:t xml:space="preserve"> Dziecko w świecie edukacji. Przykłady zajęć kompleksowych. Bliżej integracji osoby i pedagog</w:t>
            </w:r>
            <w:r>
              <w:rPr>
                <w:rFonts w:cs="Arial"/>
                <w:bCs/>
                <w:sz w:val="24"/>
                <w:szCs w:val="24"/>
              </w:rPr>
              <w:t xml:space="preserve">iki </w:t>
            </w:r>
            <w:proofErr w:type="spellStart"/>
            <w:r>
              <w:rPr>
                <w:rFonts w:cs="Arial"/>
                <w:bCs/>
                <w:sz w:val="24"/>
                <w:szCs w:val="24"/>
              </w:rPr>
              <w:t>współbycia</w:t>
            </w:r>
            <w:proofErr w:type="spellEnd"/>
            <w:r>
              <w:rPr>
                <w:rFonts w:cs="Arial"/>
                <w:bCs/>
                <w:sz w:val="24"/>
                <w:szCs w:val="24"/>
              </w:rPr>
              <w:t>, Kraków 2009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 w:rsidRPr="004A57C5"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 w:rsidRPr="004A57C5">
              <w:rPr>
                <w:rFonts w:cs="Arial"/>
                <w:bCs/>
                <w:sz w:val="24"/>
                <w:szCs w:val="24"/>
              </w:rPr>
              <w:t xml:space="preserve"> B., (2009), Dziecko w świecie edukacji. Podstawy </w:t>
            </w:r>
            <w:r w:rsidR="00385A46" w:rsidRPr="00385A46">
              <w:rPr>
                <w:rFonts w:cs="Arial"/>
                <w:bCs/>
                <w:sz w:val="24"/>
                <w:szCs w:val="24"/>
              </w:rPr>
              <w:t>kształcenia</w:t>
            </w:r>
            <w:r w:rsidRPr="004A57C5">
              <w:rPr>
                <w:rFonts w:cs="Arial"/>
                <w:bCs/>
                <w:sz w:val="24"/>
                <w:szCs w:val="24"/>
              </w:rPr>
              <w:t xml:space="preserve"> kompleksowego – nowe kszta</w:t>
            </w:r>
            <w:r>
              <w:rPr>
                <w:rFonts w:cs="Arial"/>
                <w:bCs/>
                <w:sz w:val="24"/>
                <w:szCs w:val="24"/>
              </w:rPr>
              <w:t xml:space="preserve">łty i wymiary edukacji, </w:t>
            </w:r>
            <w:r w:rsidRPr="004A57C5">
              <w:rPr>
                <w:rFonts w:cs="Arial"/>
                <w:bCs/>
                <w:sz w:val="24"/>
                <w:szCs w:val="24"/>
              </w:rPr>
              <w:t>Kraków</w:t>
            </w:r>
            <w:r>
              <w:rPr>
                <w:rFonts w:cs="Arial"/>
                <w:bCs/>
                <w:sz w:val="24"/>
                <w:szCs w:val="24"/>
              </w:rPr>
              <w:t xml:space="preserve"> 2009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Filipiak </w:t>
            </w:r>
            <w:r w:rsidRPr="004A57C5">
              <w:rPr>
                <w:sz w:val="24"/>
                <w:szCs w:val="24"/>
              </w:rPr>
              <w:t>E.,</w:t>
            </w:r>
            <w:r w:rsidRPr="004A57C5">
              <w:rPr>
                <w:noProof/>
                <w:sz w:val="24"/>
                <w:szCs w:val="24"/>
              </w:rPr>
              <w:t xml:space="preserve"> Smolińska-Rębas </w:t>
            </w:r>
            <w:r w:rsidRPr="004A57C5">
              <w:rPr>
                <w:sz w:val="24"/>
                <w:szCs w:val="24"/>
              </w:rPr>
              <w:t xml:space="preserve">H., Od Celestyna </w:t>
            </w:r>
            <w:r w:rsidRPr="004A57C5">
              <w:rPr>
                <w:noProof/>
                <w:sz w:val="24"/>
                <w:szCs w:val="24"/>
              </w:rPr>
              <w:t xml:space="preserve">Freineta </w:t>
            </w:r>
            <w:r>
              <w:rPr>
                <w:sz w:val="24"/>
                <w:szCs w:val="24"/>
              </w:rPr>
              <w:t>do edukacji zintegrowanej,</w:t>
            </w:r>
            <w:r w:rsidRPr="004A57C5">
              <w:rPr>
                <w:sz w:val="24"/>
                <w:szCs w:val="24"/>
              </w:rPr>
              <w:t xml:space="preserve"> Bydgoszcz</w:t>
            </w:r>
            <w:r>
              <w:rPr>
                <w:sz w:val="24"/>
                <w:szCs w:val="24"/>
              </w:rPr>
              <w:t xml:space="preserve"> 2000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 w:rsidRPr="004A57C5">
              <w:rPr>
                <w:sz w:val="24"/>
                <w:szCs w:val="24"/>
              </w:rPr>
              <w:t>Szymański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M. J. (red.),</w:t>
            </w:r>
            <w:r w:rsidRPr="004A57C5">
              <w:rPr>
                <w:sz w:val="24"/>
                <w:szCs w:val="24"/>
              </w:rPr>
              <w:t xml:space="preserve"> Renesans </w:t>
            </w:r>
            <w:r w:rsidRPr="004A57C5">
              <w:rPr>
                <w:noProof/>
                <w:sz w:val="24"/>
                <w:szCs w:val="24"/>
              </w:rPr>
              <w:t>(?)</w:t>
            </w:r>
            <w:r>
              <w:rPr>
                <w:sz w:val="24"/>
                <w:szCs w:val="24"/>
              </w:rPr>
              <w:t xml:space="preserve"> nauczania całościowego, </w:t>
            </w:r>
            <w:r w:rsidRPr="004A57C5">
              <w:rPr>
                <w:sz w:val="24"/>
                <w:szCs w:val="24"/>
              </w:rPr>
              <w:t>Warszawa</w:t>
            </w:r>
            <w:r>
              <w:rPr>
                <w:sz w:val="24"/>
                <w:szCs w:val="24"/>
              </w:rPr>
              <w:t xml:space="preserve"> 2003</w:t>
            </w:r>
            <w:r w:rsidRPr="004A57C5">
              <w:rPr>
                <w:sz w:val="24"/>
                <w:szCs w:val="24"/>
              </w:rPr>
              <w:t xml:space="preserve">. </w:t>
            </w:r>
          </w:p>
          <w:p w:rsid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Nowicka M.,</w:t>
            </w:r>
            <w:r w:rsidRPr="004A57C5">
              <w:rPr>
                <w:sz w:val="24"/>
                <w:szCs w:val="24"/>
              </w:rPr>
              <w:t xml:space="preserve"> Sensy i bez</w:t>
            </w:r>
            <w:r>
              <w:rPr>
                <w:sz w:val="24"/>
                <w:szCs w:val="24"/>
              </w:rPr>
              <w:t>sensy edukacji wczesnoszkolnej, Warszawa 2004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Klus – Stańska D., Konstruowanie wiedzy w szkole, Olsztyn 2002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Kopaczyńska </w:t>
            </w:r>
            <w:r>
              <w:rPr>
                <w:sz w:val="24"/>
                <w:szCs w:val="24"/>
              </w:rPr>
              <w:t>L,</w:t>
            </w:r>
            <w:r w:rsidRPr="004A57C5">
              <w:rPr>
                <w:sz w:val="24"/>
                <w:szCs w:val="24"/>
              </w:rPr>
              <w:t xml:space="preserve"> Ocenianie szkolne wspierając</w:t>
            </w:r>
            <w:r>
              <w:rPr>
                <w:sz w:val="24"/>
                <w:szCs w:val="24"/>
              </w:rPr>
              <w:t>e rozwój ucznia, Kraków 2004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Moroz </w:t>
            </w:r>
            <w:r>
              <w:rPr>
                <w:sz w:val="24"/>
                <w:szCs w:val="24"/>
              </w:rPr>
              <w:t>H. (red.),</w:t>
            </w:r>
            <w:r w:rsidRPr="004A57C5">
              <w:rPr>
                <w:sz w:val="24"/>
                <w:szCs w:val="24"/>
              </w:rPr>
              <w:t xml:space="preserve"> Edukacja zintegrowana we wspó</w:t>
            </w:r>
            <w:r>
              <w:rPr>
                <w:sz w:val="24"/>
                <w:szCs w:val="24"/>
              </w:rPr>
              <w:t>łczesnej szkole, Kraków 2001</w:t>
            </w:r>
          </w:p>
          <w:p w:rsidR="00D62D5D" w:rsidRPr="00537136" w:rsidRDefault="00537136" w:rsidP="00537136">
            <w:pPr>
              <w:pStyle w:val="Akapitzlist"/>
              <w:numPr>
                <w:ilvl w:val="0"/>
                <w:numId w:val="2"/>
              </w:numPr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Sowińska</w:t>
            </w:r>
            <w:r>
              <w:rPr>
                <w:sz w:val="24"/>
                <w:szCs w:val="24"/>
              </w:rPr>
              <w:t xml:space="preserve"> H., Michalak R. (red.),</w:t>
            </w:r>
            <w:r w:rsidRPr="004A57C5">
              <w:rPr>
                <w:sz w:val="24"/>
                <w:szCs w:val="24"/>
              </w:rPr>
              <w:t xml:space="preserve"> Edukacja elementarna jako strategia zmi</w:t>
            </w:r>
            <w:r>
              <w:rPr>
                <w:sz w:val="24"/>
                <w:szCs w:val="24"/>
              </w:rPr>
              <w:t xml:space="preserve">an rozwojowych dziecka, </w:t>
            </w:r>
            <w:r w:rsidRPr="004A57C5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2004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Grzegorzewska S.,</w:t>
            </w:r>
            <w:r w:rsidR="00537136" w:rsidRPr="00707A9A">
              <w:rPr>
                <w:sz w:val="24"/>
                <w:szCs w:val="24"/>
              </w:rPr>
              <w:t xml:space="preserve"> Różnicowanie </w:t>
            </w:r>
            <w:r w:rsidR="00385A46" w:rsidRPr="00385A46">
              <w:rPr>
                <w:sz w:val="24"/>
                <w:szCs w:val="24"/>
              </w:rPr>
              <w:t>kształcenia</w:t>
            </w:r>
            <w:r w:rsidR="00537136" w:rsidRPr="00707A9A">
              <w:rPr>
                <w:sz w:val="24"/>
                <w:szCs w:val="24"/>
              </w:rPr>
              <w:t xml:space="preserve"> w klasach początkowyc</w:t>
            </w:r>
            <w:r>
              <w:rPr>
                <w:sz w:val="24"/>
                <w:szCs w:val="24"/>
              </w:rPr>
              <w:t>h,</w:t>
            </w:r>
            <w:r w:rsidR="00537136" w:rsidRPr="00707A9A">
              <w:rPr>
                <w:sz w:val="24"/>
                <w:szCs w:val="24"/>
              </w:rPr>
              <w:t xml:space="preserve"> Kraków</w:t>
            </w:r>
            <w:r>
              <w:rPr>
                <w:sz w:val="24"/>
                <w:szCs w:val="24"/>
              </w:rPr>
              <w:t xml:space="preserve"> 2009</w:t>
            </w:r>
          </w:p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Jaroni</w:t>
            </w:r>
            <w:proofErr w:type="spellEnd"/>
            <w:r>
              <w:rPr>
                <w:sz w:val="24"/>
                <w:szCs w:val="24"/>
              </w:rPr>
              <w:t xml:space="preserve"> E.,</w:t>
            </w:r>
            <w:r w:rsidR="00537136" w:rsidRPr="00707A9A">
              <w:rPr>
                <w:sz w:val="24"/>
                <w:szCs w:val="24"/>
              </w:rPr>
              <w:t xml:space="preserve"> Dylematy integrowanej ed</w:t>
            </w:r>
            <w:r>
              <w:rPr>
                <w:sz w:val="24"/>
                <w:szCs w:val="24"/>
              </w:rPr>
              <w:t xml:space="preserve">ukacji wczesnoszkolnej, </w:t>
            </w:r>
            <w:r w:rsidR="00537136" w:rsidRPr="00707A9A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2008</w:t>
            </w:r>
          </w:p>
          <w:p w:rsidR="00537136" w:rsidRDefault="002F2C49" w:rsidP="00537136">
            <w:pPr>
              <w:pStyle w:val="Indeks1"/>
              <w:numPr>
                <w:ilvl w:val="0"/>
                <w:numId w:val="4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="00537136"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</w:p>
          <w:p w:rsidR="008E64DB" w:rsidRDefault="002F2C49" w:rsidP="00385A4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</w:rPr>
            </w:pPr>
            <w:r>
              <w:rPr>
                <w:sz w:val="24"/>
              </w:rPr>
              <w:t>Siwek H., (red.),</w:t>
            </w:r>
            <w:r w:rsidR="00537136" w:rsidRPr="00912E2D">
              <w:rPr>
                <w:sz w:val="24"/>
              </w:rPr>
              <w:t xml:space="preserve"> Efektywność </w:t>
            </w:r>
            <w:r w:rsidR="00385A46" w:rsidRPr="00385A46">
              <w:rPr>
                <w:sz w:val="24"/>
              </w:rPr>
              <w:t>kształcenia</w:t>
            </w:r>
            <w:r w:rsidR="00537136" w:rsidRPr="00912E2D">
              <w:rPr>
                <w:sz w:val="24"/>
              </w:rPr>
              <w:t xml:space="preserve"> zintegrowanego. Implikacje </w:t>
            </w:r>
            <w:r>
              <w:rPr>
                <w:sz w:val="24"/>
              </w:rPr>
              <w:t>dla teorii i praktyki,</w:t>
            </w:r>
            <w:r w:rsidR="00537136" w:rsidRPr="00912E2D">
              <w:rPr>
                <w:sz w:val="24"/>
              </w:rPr>
              <w:t xml:space="preserve"> Katowice</w:t>
            </w:r>
            <w:r>
              <w:rPr>
                <w:sz w:val="24"/>
              </w:rPr>
              <w:t xml:space="preserve"> 2007</w:t>
            </w:r>
          </w:p>
          <w:p w:rsidR="009273C2" w:rsidRPr="009273C2" w:rsidRDefault="009273C2" w:rsidP="00385A4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9273C2">
              <w:rPr>
                <w:sz w:val="24"/>
                <w:szCs w:val="24"/>
              </w:rPr>
              <w:t>E-learning dla nauczycieli, S. Szabłowski, Rzeszów 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385A4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</w:t>
            </w:r>
            <w:r w:rsidR="00385A46">
              <w:rPr>
                <w:sz w:val="24"/>
                <w:szCs w:val="24"/>
              </w:rPr>
              <w:t xml:space="preserve"> </w:t>
            </w:r>
            <w:r w:rsidR="00385A46" w:rsidRPr="00385A4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wykład z prezentacją multimedialną, objaśnienia)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</w:t>
            </w:r>
            <w:r w:rsidR="008944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(filmy edukacyjne</w:t>
            </w:r>
            <w:r w:rsidR="009273C2">
              <w:rPr>
                <w:sz w:val="24"/>
                <w:szCs w:val="24"/>
              </w:rPr>
              <w:t xml:space="preserve"> na platformach e-learningowych</w:t>
            </w:r>
            <w:r>
              <w:rPr>
                <w:sz w:val="24"/>
                <w:szCs w:val="24"/>
              </w:rPr>
              <w:t>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oparte na praktycznej działalności studentów,</w:t>
            </w:r>
            <w:r w:rsidR="006A77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metoda projektu</w:t>
            </w:r>
            <w:r w:rsidR="009273C2">
              <w:rPr>
                <w:sz w:val="24"/>
                <w:szCs w:val="24"/>
              </w:rPr>
              <w:t>, webinaria</w:t>
            </w:r>
            <w:r>
              <w:rPr>
                <w:sz w:val="24"/>
                <w:szCs w:val="24"/>
              </w:rPr>
              <w:t>)</w:t>
            </w:r>
          </w:p>
          <w:p w:rsidR="002D7EAF" w:rsidRPr="00742916" w:rsidRDefault="004B5910" w:rsidP="002D6C2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 (dyskusja, samodzielne dochodzenie do wiedzy, metody aktywizujące: burza mózgów, mapy pojęciowe i inne)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944EE" w:rsidRDefault="00D62D5D" w:rsidP="00C275A2">
            <w:pPr>
              <w:jc w:val="center"/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 xml:space="preserve">Metody weryfikacji efektów </w:t>
            </w:r>
            <w:r w:rsidR="00385A4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4D49" w:rsidRDefault="00D62D5D" w:rsidP="008944EE">
            <w:pPr>
              <w:rPr>
                <w:sz w:val="22"/>
                <w:szCs w:val="22"/>
              </w:rPr>
            </w:pPr>
            <w:r w:rsidRPr="009E4D49">
              <w:rPr>
                <w:sz w:val="22"/>
                <w:szCs w:val="22"/>
              </w:rPr>
              <w:t xml:space="preserve">Nr efektu </w:t>
            </w:r>
            <w:r w:rsidR="00385A46">
              <w:rPr>
                <w:sz w:val="22"/>
                <w:szCs w:val="22"/>
              </w:rPr>
              <w:t>uczenia się</w:t>
            </w:r>
            <w:r w:rsidRPr="009E4D49">
              <w:rPr>
                <w:sz w:val="22"/>
                <w:szCs w:val="22"/>
              </w:rPr>
              <w:t>/grupy efektów</w:t>
            </w:r>
            <w:r w:rsidRPr="009E4D49">
              <w:rPr>
                <w:sz w:val="22"/>
                <w:szCs w:val="22"/>
              </w:rPr>
              <w:br/>
            </w:r>
          </w:p>
        </w:tc>
      </w:tr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 xml:space="preserve">Indywidualne rozwiązywanie zadań i problemów w ramach ćwiczeń na zajęciach i w toku domowych prac </w:t>
            </w:r>
            <w:r w:rsidRPr="009273C2">
              <w:rPr>
                <w:sz w:val="24"/>
                <w:szCs w:val="24"/>
              </w:rPr>
              <w:t>własnych</w:t>
            </w:r>
            <w:r w:rsidR="00133B25" w:rsidRPr="009273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1,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2,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3,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4</w:t>
            </w:r>
            <w:r w:rsidRPr="008944EE">
              <w:rPr>
                <w:sz w:val="24"/>
                <w:szCs w:val="24"/>
              </w:rPr>
              <w:t>,05,06,07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D4AAC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Praca w zespołach</w:t>
            </w:r>
            <w:r w:rsidR="005E796D" w:rsidRPr="008944EE">
              <w:rPr>
                <w:sz w:val="24"/>
                <w:szCs w:val="24"/>
              </w:rPr>
              <w:t xml:space="preserve"> </w:t>
            </w:r>
            <w:r w:rsidR="009273C2">
              <w:rPr>
                <w:sz w:val="24"/>
                <w:szCs w:val="24"/>
              </w:rPr>
              <w:t xml:space="preserve">, moduły dostępne na platformach </w:t>
            </w:r>
            <w:r w:rsidR="00BA35CA">
              <w:rPr>
                <w:sz w:val="24"/>
                <w:szCs w:val="24"/>
              </w:rPr>
              <w:t xml:space="preserve">edukacyjnych </w:t>
            </w:r>
          </w:p>
        </w:tc>
        <w:tc>
          <w:tcPr>
            <w:tcW w:w="1800" w:type="dxa"/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09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62D5D" w:rsidRPr="008944EE" w:rsidRDefault="00CF3976" w:rsidP="00385A46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</w:t>
            </w:r>
            <w:r w:rsidR="00DD4AAC" w:rsidRPr="008944EE">
              <w:rPr>
                <w:sz w:val="24"/>
                <w:szCs w:val="24"/>
              </w:rPr>
              <w:t>rezentacja portfolia</w:t>
            </w:r>
            <w:r w:rsidR="009273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62D5D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08,10</w:t>
            </w:r>
          </w:p>
        </w:tc>
      </w:tr>
      <w:tr w:rsidR="00D62D5D" w:rsidTr="00705E7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8944E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Default="009C0AF1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Egzamin pisemny</w:t>
            </w:r>
            <w:r w:rsidR="002D7EAF">
              <w:rPr>
                <w:sz w:val="24"/>
                <w:szCs w:val="24"/>
              </w:rPr>
              <w:t>-50%</w:t>
            </w:r>
          </w:p>
          <w:p w:rsidR="002D7EAF" w:rsidRDefault="002D7EA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Rozwiązywanie zadań – 20%</w:t>
            </w:r>
          </w:p>
          <w:p w:rsidR="002D7EAF" w:rsidRDefault="002D7EA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zespołach -</w:t>
            </w:r>
            <w:r w:rsidR="00BA35C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0%</w:t>
            </w:r>
          </w:p>
          <w:p w:rsidR="002D7EAF" w:rsidRPr="008944EE" w:rsidRDefault="002D7EA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Portfolio – </w:t>
            </w:r>
            <w:r w:rsidR="00BA35C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0%</w:t>
            </w:r>
            <w:bookmarkStart w:id="0" w:name="_GoBack"/>
            <w:bookmarkEnd w:id="0"/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  <w:gridSpan w:val="2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F32AF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2AF4">
              <w:rPr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  <w:gridSpan w:val="2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D62D5D" w:rsidRPr="00742916" w:rsidRDefault="00385A4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32AF4">
              <w:rPr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F32A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F32A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F32A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EA2BC5" w:rsidRDefault="008944E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F32AF4">
              <w:rPr>
                <w:b/>
                <w:sz w:val="24"/>
                <w:szCs w:val="24"/>
              </w:rPr>
              <w:t>9</w:t>
            </w:r>
          </w:p>
        </w:tc>
      </w:tr>
    </w:tbl>
    <w:p w:rsidR="00C94F3E" w:rsidRDefault="00C94F3E"/>
    <w:sectPr w:rsidR="00C94F3E" w:rsidSect="008944E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010"/>
    <w:multiLevelType w:val="hybridMultilevel"/>
    <w:tmpl w:val="84C264E0"/>
    <w:lvl w:ilvl="0" w:tplc="03A8BB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560BF1"/>
    <w:multiLevelType w:val="hybridMultilevel"/>
    <w:tmpl w:val="8708BB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C00E1F"/>
    <w:multiLevelType w:val="hybridMultilevel"/>
    <w:tmpl w:val="DC3C8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70146"/>
    <w:multiLevelType w:val="hybridMultilevel"/>
    <w:tmpl w:val="FDD21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7A0CD6"/>
    <w:multiLevelType w:val="hybridMultilevel"/>
    <w:tmpl w:val="28B615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6C1E"/>
    <w:rsid w:val="000264F5"/>
    <w:rsid w:val="0008363C"/>
    <w:rsid w:val="00096A74"/>
    <w:rsid w:val="000E5C49"/>
    <w:rsid w:val="000E6C9E"/>
    <w:rsid w:val="000F69BB"/>
    <w:rsid w:val="001174B7"/>
    <w:rsid w:val="00133B25"/>
    <w:rsid w:val="001407B3"/>
    <w:rsid w:val="0014479A"/>
    <w:rsid w:val="00144F28"/>
    <w:rsid w:val="00161C56"/>
    <w:rsid w:val="001779A5"/>
    <w:rsid w:val="001A19CC"/>
    <w:rsid w:val="00214641"/>
    <w:rsid w:val="00220A2A"/>
    <w:rsid w:val="00241EAB"/>
    <w:rsid w:val="00245E41"/>
    <w:rsid w:val="002667ED"/>
    <w:rsid w:val="00292893"/>
    <w:rsid w:val="002D6C28"/>
    <w:rsid w:val="002D7EAF"/>
    <w:rsid w:val="002E5F7D"/>
    <w:rsid w:val="002F2C49"/>
    <w:rsid w:val="00311FAA"/>
    <w:rsid w:val="003406B0"/>
    <w:rsid w:val="00344C4B"/>
    <w:rsid w:val="00365D18"/>
    <w:rsid w:val="00375659"/>
    <w:rsid w:val="00385A46"/>
    <w:rsid w:val="003A1788"/>
    <w:rsid w:val="003B13F1"/>
    <w:rsid w:val="004B5910"/>
    <w:rsid w:val="004C0005"/>
    <w:rsid w:val="00516157"/>
    <w:rsid w:val="00534D91"/>
    <w:rsid w:val="00536FCD"/>
    <w:rsid w:val="00537136"/>
    <w:rsid w:val="005A326B"/>
    <w:rsid w:val="005C7514"/>
    <w:rsid w:val="005E796D"/>
    <w:rsid w:val="00605557"/>
    <w:rsid w:val="0063334D"/>
    <w:rsid w:val="00675FB1"/>
    <w:rsid w:val="00685770"/>
    <w:rsid w:val="006A7758"/>
    <w:rsid w:val="006C7DB2"/>
    <w:rsid w:val="006E4779"/>
    <w:rsid w:val="00705E73"/>
    <w:rsid w:val="007118BE"/>
    <w:rsid w:val="00765C4E"/>
    <w:rsid w:val="008038CF"/>
    <w:rsid w:val="00813462"/>
    <w:rsid w:val="00845893"/>
    <w:rsid w:val="008944EE"/>
    <w:rsid w:val="00896701"/>
    <w:rsid w:val="008A5F68"/>
    <w:rsid w:val="008B7386"/>
    <w:rsid w:val="008D10D2"/>
    <w:rsid w:val="008E64DB"/>
    <w:rsid w:val="008E7A8D"/>
    <w:rsid w:val="00900650"/>
    <w:rsid w:val="009142A8"/>
    <w:rsid w:val="009273C2"/>
    <w:rsid w:val="009750E6"/>
    <w:rsid w:val="00993744"/>
    <w:rsid w:val="009C0AF1"/>
    <w:rsid w:val="009D0710"/>
    <w:rsid w:val="009E4D49"/>
    <w:rsid w:val="00A53666"/>
    <w:rsid w:val="00AB325F"/>
    <w:rsid w:val="00AC0E3C"/>
    <w:rsid w:val="00AE5499"/>
    <w:rsid w:val="00B04768"/>
    <w:rsid w:val="00B64CD7"/>
    <w:rsid w:val="00B660D5"/>
    <w:rsid w:val="00BA25E3"/>
    <w:rsid w:val="00BA35CA"/>
    <w:rsid w:val="00BB7803"/>
    <w:rsid w:val="00BD5E56"/>
    <w:rsid w:val="00BE3277"/>
    <w:rsid w:val="00BE5689"/>
    <w:rsid w:val="00BF3ADE"/>
    <w:rsid w:val="00C303BC"/>
    <w:rsid w:val="00C441FC"/>
    <w:rsid w:val="00C47BFC"/>
    <w:rsid w:val="00C61D76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06D51"/>
    <w:rsid w:val="00F32AF4"/>
    <w:rsid w:val="00F357A7"/>
    <w:rsid w:val="00F86352"/>
    <w:rsid w:val="00FE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4952A"/>
  <w15:docId w15:val="{AE3C8CE2-C907-4675-A51A-364AF08C2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136"/>
    <w:pPr>
      <w:ind w:left="720"/>
      <w:contextualSpacing/>
    </w:pPr>
    <w:rPr>
      <w:rFonts w:eastAsia="MS Mincho"/>
    </w:rPr>
  </w:style>
  <w:style w:type="paragraph" w:styleId="Indeks1">
    <w:name w:val="index 1"/>
    <w:basedOn w:val="Normalny"/>
    <w:autoRedefine/>
    <w:semiHidden/>
    <w:rsid w:val="00537136"/>
    <w:pPr>
      <w:numPr>
        <w:numId w:val="3"/>
      </w:numPr>
      <w:tabs>
        <w:tab w:val="clear" w:pos="720"/>
        <w:tab w:val="right" w:pos="4080"/>
      </w:tabs>
      <w:ind w:left="301" w:hanging="283"/>
      <w:jc w:val="both"/>
    </w:pPr>
    <w:rPr>
      <w:rFonts w:cs="Arial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1315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21</cp:revision>
  <cp:lastPrinted>2018-12-08T21:19:00Z</cp:lastPrinted>
  <dcterms:created xsi:type="dcterms:W3CDTF">2018-12-11T20:55:00Z</dcterms:created>
  <dcterms:modified xsi:type="dcterms:W3CDTF">2021-08-24T16:52:00Z</dcterms:modified>
</cp:coreProperties>
</file>